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00" w:rsidRDefault="00CC7F00">
      <w:pPr>
        <w:rPr>
          <w:sz w:val="24"/>
          <w:szCs w:val="24"/>
        </w:rPr>
      </w:pPr>
      <w:r w:rsidRPr="00CC7F00">
        <w:rPr>
          <w:noProof/>
          <w:sz w:val="24"/>
          <w:szCs w:val="24"/>
        </w:rPr>
        <w:drawing>
          <wp:inline distT="0" distB="0" distL="0" distR="0">
            <wp:extent cx="1905000" cy="1438275"/>
            <wp:effectExtent l="19050" t="0" r="0" b="0"/>
            <wp:docPr id="18" name="rg_hi" descr="http://t2.gstatic.com/images?q=tbn:ANd9GcSo2aWJvPgAFmt9lVVn7C0JrQLWdgLsgtI3G4npWfO2KTkp1QQfO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o2aWJvPgAFmt9lVVn7C0JrQLWdgLsgtI3G4npWfO2KTkp1QQfO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F00">
        <w:rPr>
          <w:noProof/>
          <w:sz w:val="24"/>
          <w:szCs w:val="24"/>
        </w:rPr>
        <w:drawing>
          <wp:inline distT="0" distB="0" distL="0" distR="0">
            <wp:extent cx="1876425" cy="1342483"/>
            <wp:effectExtent l="19050" t="0" r="9525" b="0"/>
            <wp:docPr id="23" name="Picture 25" descr="http://t1.gstatic.com/images?q=tbn:ANd9GcTkMy-s6HuXA8FV9Qdxv6deXAQR8TFdJpH5cKCTFAXRohPXWJ2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1.gstatic.com/images?q=tbn:ANd9GcTkMy-s6HuXA8FV9Qdxv6deXAQR8TFdJpH5cKCTFAXRohPXWJ2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4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F00">
        <w:rPr>
          <w:noProof/>
          <w:sz w:val="24"/>
          <w:szCs w:val="24"/>
        </w:rPr>
        <w:drawing>
          <wp:inline distT="0" distB="0" distL="0" distR="0">
            <wp:extent cx="1905000" cy="1485900"/>
            <wp:effectExtent l="19050" t="0" r="0" b="0"/>
            <wp:docPr id="24" name="tbImg" descr="arab-hndmde.jpeg">
              <a:hlinkClick xmlns:a="http://schemas.openxmlformats.org/drawingml/2006/main" r:id="rId11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mg" descr="arab-hndmde.jpeg">
                      <a:hlinkClick r:id="rId11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B3D" w:rsidRPr="00624B3D" w:rsidRDefault="00624B3D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763D4B" w:rsidRDefault="001B6947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F032FB" w:rsidRPr="00F032FB">
        <w:rPr>
          <w:b/>
          <w:sz w:val="24"/>
          <w:szCs w:val="24"/>
        </w:rPr>
        <w:t xml:space="preserve">Novice Classes:  </w:t>
      </w:r>
      <w:r w:rsidR="00F032FB" w:rsidRPr="00F032FB">
        <w:rPr>
          <w:sz w:val="24"/>
          <w:szCs w:val="24"/>
        </w:rPr>
        <w:t>Open to those who have not won three first place ribbons in that</w:t>
      </w:r>
      <w:r w:rsidR="00F032FB">
        <w:rPr>
          <w:sz w:val="24"/>
          <w:szCs w:val="24"/>
        </w:rPr>
        <w:t xml:space="preserve"> division.</w:t>
      </w:r>
    </w:p>
    <w:p w:rsidR="00F032FB" w:rsidRDefault="001B6947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F032FB">
        <w:rPr>
          <w:b/>
          <w:sz w:val="24"/>
          <w:szCs w:val="24"/>
        </w:rPr>
        <w:t xml:space="preserve">Horizon Classes:  </w:t>
      </w:r>
      <w:r w:rsidR="00F032FB">
        <w:rPr>
          <w:sz w:val="24"/>
          <w:szCs w:val="24"/>
        </w:rPr>
        <w:t>Open to non-professional, inexperienced riders or handlers starting to show</w:t>
      </w:r>
      <w:r w:rsidR="00E87C30">
        <w:rPr>
          <w:sz w:val="24"/>
          <w:szCs w:val="24"/>
        </w:rPr>
        <w:t>.</w:t>
      </w:r>
      <w:r w:rsidR="00F032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F032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B35622">
        <w:rPr>
          <w:sz w:val="24"/>
          <w:szCs w:val="24"/>
        </w:rPr>
        <w:t xml:space="preserve"> </w:t>
      </w:r>
      <w:r w:rsidR="00E87C30">
        <w:rPr>
          <w:sz w:val="24"/>
          <w:szCs w:val="24"/>
        </w:rPr>
        <w:t xml:space="preserve">                           </w:t>
      </w:r>
    </w:p>
    <w:p w:rsidR="00F032FB" w:rsidRDefault="001B6947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F032FB">
        <w:rPr>
          <w:b/>
          <w:sz w:val="24"/>
          <w:szCs w:val="24"/>
        </w:rPr>
        <w:t xml:space="preserve">Exceptional Rider:  </w:t>
      </w:r>
      <w:r w:rsidR="00F032FB">
        <w:rPr>
          <w:sz w:val="24"/>
          <w:szCs w:val="24"/>
        </w:rPr>
        <w:t>Rider with disability.  Side walkers/leaders allowed.</w:t>
      </w:r>
    </w:p>
    <w:p w:rsidR="00F032FB" w:rsidRDefault="001B6947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F032FB">
        <w:rPr>
          <w:b/>
          <w:sz w:val="24"/>
          <w:szCs w:val="24"/>
        </w:rPr>
        <w:t xml:space="preserve">Optional Equipment:  </w:t>
      </w:r>
      <w:r w:rsidR="00F032FB">
        <w:rPr>
          <w:sz w:val="24"/>
          <w:szCs w:val="24"/>
        </w:rPr>
        <w:t xml:space="preserve">Exhibitors may show in Western, English or Hunt </w:t>
      </w:r>
      <w:r w:rsidR="00E87C30">
        <w:rPr>
          <w:sz w:val="24"/>
          <w:szCs w:val="24"/>
        </w:rPr>
        <w:t>equipment. (Doesn’t</w:t>
      </w:r>
      <w:r>
        <w:rPr>
          <w:sz w:val="24"/>
          <w:szCs w:val="24"/>
        </w:rPr>
        <w:t xml:space="preserve">      </w:t>
      </w:r>
      <w:r w:rsidR="00E87C30">
        <w:rPr>
          <w:sz w:val="24"/>
          <w:szCs w:val="24"/>
        </w:rPr>
        <w:t xml:space="preserve">                                </w:t>
      </w:r>
      <w:r w:rsidR="00F032FB">
        <w:rPr>
          <w:sz w:val="24"/>
          <w:szCs w:val="24"/>
        </w:rPr>
        <w:t xml:space="preserve"> </w:t>
      </w:r>
      <w:r w:rsidR="00E87C30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87C30" w:rsidRDefault="00E87C3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mean</w:t>
      </w:r>
      <w:proofErr w:type="gramEnd"/>
      <w:r>
        <w:rPr>
          <w:sz w:val="24"/>
          <w:szCs w:val="24"/>
        </w:rPr>
        <w:t xml:space="preserve"> training equipment.)</w:t>
      </w:r>
    </w:p>
    <w:p w:rsidR="00F032FB" w:rsidRDefault="001B6947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F032FB">
        <w:rPr>
          <w:b/>
          <w:sz w:val="24"/>
          <w:szCs w:val="24"/>
        </w:rPr>
        <w:t xml:space="preserve">Ring Issues:  </w:t>
      </w:r>
      <w:r w:rsidR="00F032FB">
        <w:rPr>
          <w:sz w:val="24"/>
          <w:szCs w:val="24"/>
        </w:rPr>
        <w:t>The Judge has final call.</w:t>
      </w:r>
    </w:p>
    <w:p w:rsidR="00624B3D" w:rsidRDefault="001B6947" w:rsidP="00624B3D">
      <w:pPr>
        <w:pBdr>
          <w:bottom w:val="dotted" w:sz="24" w:space="6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24B3D">
        <w:rPr>
          <w:b/>
          <w:sz w:val="24"/>
          <w:szCs w:val="24"/>
        </w:rPr>
        <w:t>Show Manager may add or delete classes the day of the show.</w:t>
      </w:r>
    </w:p>
    <w:p w:rsidR="000029E9" w:rsidRDefault="00084992" w:rsidP="00624B3D">
      <w:pPr>
        <w:pBdr>
          <w:bottom w:val="dotted" w:sz="24" w:space="6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</w:t>
      </w:r>
    </w:p>
    <w:p w:rsidR="000029E9" w:rsidRPr="000029E9" w:rsidRDefault="000029E9" w:rsidP="00624B3D">
      <w:pPr>
        <w:pBdr>
          <w:bottom w:val="dotted" w:sz="24" w:space="6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Office Fe</w:t>
      </w:r>
      <w:r w:rsidR="002E599E">
        <w:rPr>
          <w:b/>
          <w:sz w:val="24"/>
          <w:szCs w:val="24"/>
        </w:rPr>
        <w:t>e $10.00 per rider, Class Fee $10</w:t>
      </w:r>
      <w:r>
        <w:rPr>
          <w:b/>
          <w:sz w:val="24"/>
          <w:szCs w:val="24"/>
        </w:rPr>
        <w:t>.00 per rider</w:t>
      </w:r>
      <w:r w:rsidR="009C601A">
        <w:rPr>
          <w:b/>
          <w:sz w:val="24"/>
          <w:szCs w:val="24"/>
        </w:rPr>
        <w:t xml:space="preserve"> per class</w:t>
      </w:r>
    </w:p>
    <w:p w:rsidR="00084992" w:rsidRPr="000029E9" w:rsidRDefault="002E599E" w:rsidP="00624B3D">
      <w:pPr>
        <w:pBdr>
          <w:bottom w:val="dotted" w:sz="24" w:space="6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Stalls: $6</w:t>
      </w:r>
      <w:r w:rsidR="00084992" w:rsidRPr="000029E9">
        <w:rPr>
          <w:b/>
          <w:sz w:val="24"/>
          <w:szCs w:val="24"/>
        </w:rPr>
        <w:t>0.00</w:t>
      </w:r>
      <w:r w:rsidR="000029E9" w:rsidRPr="000029E9">
        <w:rPr>
          <w:b/>
          <w:sz w:val="24"/>
          <w:szCs w:val="24"/>
        </w:rPr>
        <w:t>, Bedding $10.00</w:t>
      </w:r>
      <w:r w:rsidR="00746F83">
        <w:rPr>
          <w:b/>
          <w:sz w:val="24"/>
          <w:szCs w:val="24"/>
        </w:rPr>
        <w:t>, Move in time Friday afternoon 3PM</w:t>
      </w:r>
    </w:p>
    <w:p w:rsidR="0075580E" w:rsidRPr="000029E9" w:rsidRDefault="00624B3D" w:rsidP="00624B3D">
      <w:pPr>
        <w:pBdr>
          <w:bottom w:val="dotted" w:sz="24" w:space="6" w:color="auto"/>
        </w:pBdr>
        <w:rPr>
          <w:b/>
          <w:sz w:val="24"/>
          <w:szCs w:val="24"/>
        </w:rPr>
      </w:pPr>
      <w:r w:rsidRPr="000029E9">
        <w:rPr>
          <w:b/>
          <w:sz w:val="24"/>
          <w:szCs w:val="24"/>
        </w:rPr>
        <w:t>For St</w:t>
      </w:r>
      <w:r w:rsidR="000029E9">
        <w:rPr>
          <w:b/>
          <w:sz w:val="24"/>
          <w:szCs w:val="24"/>
        </w:rPr>
        <w:t>all Reservations and Bedding</w:t>
      </w:r>
      <w:r w:rsidRPr="000029E9">
        <w:rPr>
          <w:b/>
          <w:sz w:val="24"/>
          <w:szCs w:val="24"/>
        </w:rPr>
        <w:t xml:space="preserve"> contact</w:t>
      </w:r>
      <w:r w:rsidR="0075580E" w:rsidRPr="000029E9">
        <w:rPr>
          <w:b/>
          <w:sz w:val="24"/>
          <w:szCs w:val="24"/>
        </w:rPr>
        <w:t xml:space="preserve">:  Dawn Ackerson (515)669-7457 </w:t>
      </w:r>
    </w:p>
    <w:p w:rsidR="00F032FB" w:rsidRPr="000029E9" w:rsidRDefault="00624B3D" w:rsidP="00624B3D">
      <w:pPr>
        <w:pBdr>
          <w:bottom w:val="dotted" w:sz="24" w:space="6" w:color="auto"/>
        </w:pBdr>
        <w:rPr>
          <w:b/>
          <w:sz w:val="24"/>
          <w:szCs w:val="24"/>
        </w:rPr>
      </w:pPr>
      <w:r w:rsidRPr="000029E9">
        <w:rPr>
          <w:b/>
          <w:sz w:val="24"/>
          <w:szCs w:val="24"/>
        </w:rPr>
        <w:t>Show Managers:  Rick and Dawn Ackerson</w:t>
      </w:r>
      <w:proofErr w:type="gramStart"/>
      <w:r w:rsidR="0075580E" w:rsidRPr="000029E9">
        <w:rPr>
          <w:b/>
          <w:sz w:val="24"/>
          <w:szCs w:val="24"/>
        </w:rPr>
        <w:t>,  AckersonArabians@gmail.com</w:t>
      </w:r>
      <w:proofErr w:type="gramEnd"/>
    </w:p>
    <w:p w:rsidR="00624B3D" w:rsidRPr="000029E9" w:rsidRDefault="00C1410C" w:rsidP="00624B3D">
      <w:pPr>
        <w:pBdr>
          <w:bottom w:val="dotted" w:sz="24" w:space="6" w:color="auto"/>
        </w:pBd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5681345</wp:posOffset>
            </wp:positionV>
            <wp:extent cx="1515110" cy="1438910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5681345</wp:posOffset>
            </wp:positionV>
            <wp:extent cx="1515110" cy="1438910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5681345</wp:posOffset>
            </wp:positionV>
            <wp:extent cx="1515110" cy="143891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9E9">
        <w:rPr>
          <w:b/>
          <w:sz w:val="24"/>
          <w:szCs w:val="24"/>
        </w:rPr>
        <w:t>Camping Available</w:t>
      </w:r>
    </w:p>
    <w:bookmarkStart w:id="0" w:name="_MON_1692736656"/>
    <w:bookmarkEnd w:id="0"/>
    <w:p w:rsidR="00C1410C" w:rsidRPr="00624B3D" w:rsidRDefault="00C1410C" w:rsidP="00624B3D">
      <w:pPr>
        <w:pBdr>
          <w:bottom w:val="dotted" w:sz="24" w:space="6" w:color="auto"/>
        </w:pBdr>
        <w:rPr>
          <w:sz w:val="28"/>
          <w:szCs w:val="28"/>
        </w:rPr>
      </w:pPr>
      <w:r>
        <w:object w:dxaOrig="2386" w:dyaOrig="2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29.75pt" o:ole="">
            <v:imagedata r:id="rId14" o:title=""/>
          </v:shape>
          <o:OLEObject Type="Embed" ProgID="Word.Picture.8" ShapeID="_x0000_i1025" DrawAspect="Content" ObjectID="_1755873211" r:id="rId15"/>
        </w:object>
      </w:r>
      <w:r w:rsidR="00DC69CD" w:rsidRPr="00DC69CD">
        <w:rPr>
          <w:noProof/>
        </w:rPr>
        <w:drawing>
          <wp:inline distT="0" distB="0" distL="0" distR="0">
            <wp:extent cx="3705225" cy="904875"/>
            <wp:effectExtent l="19050" t="0" r="9525" b="0"/>
            <wp:docPr id="16" name="rg_hi" descr="http://t1.gstatic.com/images?q=tbn:ANd9GcTc0HBZjB5LA1n6RTeuh8vL3uzcI-H9R0oEHDgy7SbBQOeutUq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c0HBZjB5LA1n6RTeuh8vL3uzcI-H9R0oEHDgy7SbBQOeutUq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10C" w:rsidRPr="00624B3D" w:rsidSect="0076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64" w:rsidRDefault="00C03C64" w:rsidP="000029E9">
      <w:pPr>
        <w:spacing w:after="0" w:line="240" w:lineRule="auto"/>
      </w:pPr>
      <w:r>
        <w:separator/>
      </w:r>
    </w:p>
  </w:endnote>
  <w:endnote w:type="continuationSeparator" w:id="0">
    <w:p w:rsidR="00C03C64" w:rsidRDefault="00C03C64" w:rsidP="0000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64" w:rsidRDefault="00C03C64" w:rsidP="000029E9">
      <w:pPr>
        <w:spacing w:after="0" w:line="240" w:lineRule="auto"/>
      </w:pPr>
      <w:r>
        <w:separator/>
      </w:r>
    </w:p>
  </w:footnote>
  <w:footnote w:type="continuationSeparator" w:id="0">
    <w:p w:rsidR="00C03C64" w:rsidRDefault="00C03C64" w:rsidP="0000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FB"/>
    <w:rsid w:val="000029E9"/>
    <w:rsid w:val="00084992"/>
    <w:rsid w:val="001B6947"/>
    <w:rsid w:val="002E599E"/>
    <w:rsid w:val="00330FA6"/>
    <w:rsid w:val="004203AA"/>
    <w:rsid w:val="00490049"/>
    <w:rsid w:val="004F0B61"/>
    <w:rsid w:val="00552CC5"/>
    <w:rsid w:val="00624B3D"/>
    <w:rsid w:val="006842EB"/>
    <w:rsid w:val="00746F83"/>
    <w:rsid w:val="0075580E"/>
    <w:rsid w:val="00763D4B"/>
    <w:rsid w:val="00962256"/>
    <w:rsid w:val="009C601A"/>
    <w:rsid w:val="00B35622"/>
    <w:rsid w:val="00C03C64"/>
    <w:rsid w:val="00C1410C"/>
    <w:rsid w:val="00CC7F00"/>
    <w:rsid w:val="00DC69CD"/>
    <w:rsid w:val="00E31179"/>
    <w:rsid w:val="00E87C30"/>
    <w:rsid w:val="00F032FB"/>
    <w:rsid w:val="00F2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9E9"/>
  </w:style>
  <w:style w:type="paragraph" w:styleId="Footer">
    <w:name w:val="footer"/>
    <w:basedOn w:val="Normal"/>
    <w:link w:val="FooterChar"/>
    <w:uiPriority w:val="99"/>
    <w:semiHidden/>
    <w:unhideWhenUsed/>
    <w:rsid w:val="0000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horse+clipart&amp;hl=en&amp;sa=X&amp;rls=com.microsoft:en-us:IE-SearchBox&amp;rlz=1I7ADSA_en&amp;biw=1366&amp;bih=566&amp;tbm=isch&amp;prmd=imvns&amp;tbnid=Chx-2BmJAN5skM:&amp;imgrefurl=http://www.squidoo.com/horse-clip-art&amp;docid=esQ-xZq-3H4DwM&amp;w=250&amp;h=189&amp;ei=-9-ATrWDIo7AtgfWl5TECQ&amp;zoom=1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m/imgres?q=fall+clip+art&amp;hl=en&amp;sa=X&amp;rls=com.microsoft:en-us:IE-SearchBox&amp;rlz=1I7ADSA_en&amp;biw=1366&amp;bih=566&amp;tbm=isch&amp;prmd=imvns&amp;tbnid=oDOddLqFs0U1hM:&amp;imgrefurl=http://ramsayclass.wikispaces.com/file/list&amp;docid=2rx8YFSjaseZuM&amp;w=600&amp;h=200&amp;ei=2NqATqjYOMiCsALC95QK&amp;zoom=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zus1.ask.com/r?t=a&amp;d=us&amp;s=a&amp;c=p&amp;app=a14&amp;ti=1&amp;ai=30751&amp;l=dir&amp;o=41648103&amp;sv=0a5c4071&amp;ip=ad14db3e&amp;cu.wz=0&amp;u=http://www.solticeart.com/gallery/arab-hndmde.jpeg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fall+clip+art&amp;hl=en&amp;sa=X&amp;rls=com.microsoft:en-us:IE-SearchBox&amp;rlz=1I7ADSA_en&amp;biw=1366&amp;bih=566&amp;tbm=isch&amp;prmd=imvns&amp;tbnid=Fp3hzd1sNese1M:&amp;imgrefurl=http://webclipart.about.com/od/special/l/blfall14.htm&amp;docid=8Z4KS9CorSuHVM&amp;w=195&amp;h=139&amp;ei=2NqATqjYOMiCsALC95QK&amp;zoom=1&amp;iact=rc&amp;dur=0&amp;page=4&amp;tbnh=88&amp;tbnw=123&amp;start=42&amp;ndsp=26&amp;ved=1t:429,r:2,s:42&amp;tx=58&amp;ty=54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FD68C-F6B7-4C60-8772-3C6D279F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6</cp:revision>
  <cp:lastPrinted>2022-09-01T03:19:00Z</cp:lastPrinted>
  <dcterms:created xsi:type="dcterms:W3CDTF">2021-09-10T04:23:00Z</dcterms:created>
  <dcterms:modified xsi:type="dcterms:W3CDTF">2023-09-10T22:47:00Z</dcterms:modified>
</cp:coreProperties>
</file>